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765BC4" w:rsidRDefault="008942F0" w:rsidP="00527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BC4">
        <w:rPr>
          <w:rFonts w:ascii="Times New Roman" w:hAnsi="Times New Roman" w:cs="Times New Roman"/>
          <w:b/>
          <w:sz w:val="20"/>
          <w:szCs w:val="20"/>
        </w:rPr>
        <w:t>Izvedbeni plan nastave (</w:t>
      </w:r>
      <w:r w:rsidR="0010332B" w:rsidRPr="00765BC4">
        <w:rPr>
          <w:rFonts w:ascii="Times New Roman" w:hAnsi="Times New Roman" w:cs="Times New Roman"/>
          <w:b/>
          <w:i/>
          <w:sz w:val="20"/>
          <w:szCs w:val="20"/>
        </w:rPr>
        <w:t>syllabus</w:t>
      </w:r>
      <w:r w:rsidR="00F82834" w:rsidRPr="00765BC4">
        <w:rPr>
          <w:rStyle w:val="Referencafusnote"/>
          <w:rFonts w:ascii="Times New Roman" w:hAnsi="Times New Roman" w:cs="Times New Roman"/>
          <w:sz w:val="20"/>
          <w:szCs w:val="20"/>
        </w:rPr>
        <w:footnoteReference w:id="1"/>
      </w:r>
      <w:r w:rsidRPr="00765BC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65BC4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65BC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65BC4" w:rsidRDefault="00CB1A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65BC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65BC4" w:rsidRDefault="00984CA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F1020" w:rsidRPr="00765BC4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020" w:rsidRPr="0076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765BC4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765BC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65BC4" w:rsidRDefault="00CB1A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Istraživačko-spoznajni integrirani kurikul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65BC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765BC4" w:rsidRDefault="00CB1A0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765BC4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765BC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765BC4" w:rsidRDefault="00CB1A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Preddiplomski sveučilišni studij rani i predškolski odgoji obrazovanje</w:t>
            </w:r>
          </w:p>
        </w:tc>
      </w:tr>
      <w:tr w:rsidR="004B553E" w:rsidRPr="00765BC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65BC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765BC4" w:rsidRDefault="004425A9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765BC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65BC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765BC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65BC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4B553E" w:rsidRPr="00765BC4" w:rsidRDefault="004425A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765BC4" w:rsidRDefault="004425A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765BC4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765BC4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765BC4" w:rsidRDefault="004425A9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izborni</w:t>
            </w:r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765BC4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39396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  <w:r w:rsidR="00FC2198"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453362" w:rsidRPr="00765BC4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765BC4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765BC4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765BC4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765BC4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765BC4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765BC4" w:rsidRDefault="00CB1A0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Dvorana 105</w:t>
            </w:r>
          </w:p>
          <w:p w:rsidR="00CB1A02" w:rsidRPr="00765BC4" w:rsidRDefault="00CB1A0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9.30.-11.00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765BC4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765BC4" w:rsidRDefault="00CB1A02" w:rsidP="00CB1A0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765BC4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27.2.2024</w:t>
            </w:r>
            <w:r w:rsidR="00CB1A02" w:rsidRPr="0076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765BC4" w:rsidRDefault="004425A9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7.6.2024</w:t>
            </w:r>
            <w:r w:rsidR="00CB1A02" w:rsidRPr="0076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CB1A02" w:rsidRPr="00CB1A02" w:rsidRDefault="00CB1A02" w:rsidP="00CB1A02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02">
              <w:rPr>
                <w:rFonts w:ascii="Times New Roman" w:eastAsia="Times New Roman" w:hAnsi="Times New Roman" w:cs="Times New Roman"/>
                <w:sz w:val="20"/>
                <w:szCs w:val="20"/>
              </w:rPr>
              <w:t>Integrirani kurikul ranog i predškolskog odgoja i obrazovanja</w:t>
            </w:r>
          </w:p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65BC4" w:rsidRDefault="00984CA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Izv. prof</w:t>
            </w:r>
            <w:r w:rsidR="00CB1A02" w:rsidRPr="00765BC4">
              <w:rPr>
                <w:rFonts w:ascii="Times New Roman" w:hAnsi="Times New Roman" w:cs="Times New Roman"/>
                <w:sz w:val="20"/>
                <w:szCs w:val="20"/>
              </w:rPr>
              <w:t>. dr. sc. Violeta Valjan Vukić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B1A02" w:rsidRPr="00765BC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vvukic@unizd.hr</w:t>
              </w:r>
            </w:hyperlink>
            <w:r w:rsidR="00CB1A0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65BC4" w:rsidRDefault="00984CA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11.00 - 12.30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65BC4" w:rsidRDefault="00984CA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Izv. prof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1A02" w:rsidRPr="00765BC4">
              <w:rPr>
                <w:rFonts w:ascii="Times New Roman" w:hAnsi="Times New Roman" w:cs="Times New Roman"/>
                <w:sz w:val="20"/>
                <w:szCs w:val="20"/>
              </w:rPr>
              <w:t>dr. sc. Violeta Valjan Vukić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B1A02" w:rsidRPr="00765BC4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vvukic@unizd.hr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65BC4" w:rsidRDefault="00984CA3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 11.00 - 12.30</w:t>
            </w: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65BC4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65BC4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765BC4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0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765BC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765BC4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765BC4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765BC4" w:rsidRDefault="00310F9A" w:rsidP="00765BC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CB1A02" w:rsidRPr="00765BC4" w:rsidRDefault="00CB1A02" w:rsidP="00765BC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Razviti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instrumentalne opće kompetencije  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analize i sinteze te planiranja i organiziranja. </w:t>
            </w:r>
          </w:p>
          <w:p w:rsidR="00765BC4" w:rsidRPr="00765BC4" w:rsidRDefault="00CB1A02" w:rsidP="00765BC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Razviti interpersonalne opće kometencije timskog rada i interpersonalnih vještina. Razviti neke sistemske opće komeptencije-sposobnost stvaranja novih ideja, sposobnost prilagodbe novim si</w:t>
            </w:r>
            <w:r w:rsidR="00765BC4"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tuacijama i sposobnost vođenja.</w:t>
            </w:r>
          </w:p>
          <w:p w:rsidR="00765BC4" w:rsidRDefault="00CB1A02" w:rsidP="00765BC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Analizirati strategije odgojno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obrazovnog djelovanja i suradni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kog u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enja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razlikovati suvremene strategije u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enja i pou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avanja u odgojno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obrazovnom radu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25A9" w:rsidRDefault="00CB1A02" w:rsidP="00765BC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Analizirati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nosti</w:t>
            </w:r>
            <w:proofErr w:type="spellEnd"/>
            <w:proofErr w:type="gram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spoznajnog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koji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polazi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promatranja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promjena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iskazivanja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prepoznavanja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pojava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preko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šč</w:t>
            </w:r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uvi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zaklju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ivanja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0F9A" w:rsidRPr="00765BC4" w:rsidRDefault="00CB1A02" w:rsidP="00765BC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Izraditi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pripravu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didakti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sredstva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izvo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enje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odgojno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obrazovnog</w:t>
            </w:r>
            <w:proofErr w:type="spellEnd"/>
            <w:r w:rsidR="004425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procesa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skladu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dje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jom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prirodom</w:t>
            </w:r>
            <w:proofErr w:type="spellEnd"/>
            <w:proofErr w:type="gramStart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izvesti</w:t>
            </w:r>
            <w:proofErr w:type="spellEnd"/>
            <w:proofErr w:type="gram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odgojno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obrazovnu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aktivnost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djecom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analizirati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evaluirati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odgojno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obrazovne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aktivnosti</w:t>
            </w:r>
            <w:proofErr w:type="spellEnd"/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F9A" w:rsidRPr="00765BC4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765BC4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765BC4" w:rsidRPr="00765BC4" w:rsidRDefault="00765BC4" w:rsidP="00765BC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razviti sposobnosti refleksivnog praktičara koji kontinuirano vrednuje učinke svojih postignuća;</w:t>
            </w:r>
          </w:p>
          <w:p w:rsidR="00765BC4" w:rsidRPr="00765BC4" w:rsidRDefault="00765BC4" w:rsidP="00765BC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demonstrirati sposobnost prilagođavanja novim i neočekivanim situacijama na način aktivne primjene stečenih znanja, vještina i sposobnosti;</w:t>
            </w:r>
          </w:p>
          <w:p w:rsidR="00765BC4" w:rsidRPr="00765BC4" w:rsidRDefault="00765BC4" w:rsidP="00765BC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objasniti i vrednovati  koncepte cjeloživotnog učenja zalaganjem za osobni profesionalni razvoj;</w:t>
            </w:r>
          </w:p>
          <w:p w:rsidR="00765BC4" w:rsidRPr="00765BC4" w:rsidRDefault="00765BC4" w:rsidP="00765BC4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objasniti najnovije znanstvene spoznaje o prirodi učenja djeteta u ranom djetinjstvu i oblicima njihova kultiviranja i socijalizacije;</w:t>
            </w:r>
          </w:p>
          <w:p w:rsidR="00310F9A" w:rsidRPr="00765BC4" w:rsidRDefault="00765BC4" w:rsidP="00765B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samostalno konstruirati, implementirati i evaluirati integrirani kurikul u ukupnosti svih razvojnih područja (kineziološkom, glazbenom, likovnom, jezično-komunikacijskom te istraživačko-spoznajnom) koristeći aktivnosti i materijale u skladu sa suvremenim razvojnim teorijama kojima se tumači dječji razvoj</w:t>
            </w:r>
          </w:p>
        </w:tc>
      </w:tr>
      <w:tr w:rsidR="00FC2198" w:rsidRPr="00765BC4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765BC4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765BC4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765BC4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60" w:rsidRPr="00765BC4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765BC4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C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765BC4" w:rsidRDefault="004425A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765BC4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84CA3" w:rsidRDefault="00984CA3" w:rsidP="00984C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Redovito pohađanje nastave u skladu s Pravilnikom i izlaganje.</w:t>
            </w:r>
          </w:p>
        </w:tc>
      </w:tr>
      <w:tr w:rsidR="00FC2198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C2198" w:rsidRPr="00765BC4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765BC4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F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 oglasnoj ploči i web-u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F4">
              <w:rPr>
                <w:rFonts w:ascii="Times New Roman" w:hAnsi="Times New Roman" w:cs="Times New Roman"/>
                <w:sz w:val="20"/>
                <w:szCs w:val="20"/>
                <w:lang w:val="hr-BA"/>
              </w:rPr>
              <w:t>Na oglasnoj ploči i web-u</w:t>
            </w:r>
          </w:p>
        </w:tc>
      </w:tr>
      <w:tr w:rsidR="00FC2198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65BC4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C2198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Socijalno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kulturno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okru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poticaj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prepoznavanje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primjereno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zadovoljavanje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kognitivnih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socioemocionalnih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potreba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</w:t>
            </w:r>
            <w:proofErr w:type="gram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mjeseci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polaska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Strategije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odgojno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obrazovnog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djelovanja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cjelokupno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ozra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svakodnevne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ivotne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situacije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planski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stvorene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situacije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proofErr w:type="gram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razini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odgojne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skupine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razini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ustanove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izvan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Integrativnost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orijentacijskih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sadr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upoznavanju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prirodne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tvene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okoline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matemati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kih pojmova kod djece u dobi </w:t>
            </w:r>
            <w:proofErr w:type="gram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</w:t>
            </w:r>
            <w:proofErr w:type="gram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 mjeseci do polaska u osnovnu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kolu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Upoznavanje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istra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mogu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nosti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didakti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nestrukturiranih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ambala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prirodnih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materijala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igra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aka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Suvremene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strategije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poticanja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djetetovog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istra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ne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prirode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ljudskog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đ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uljudskih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odnosa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baštinskih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civilizacijskih kulturnih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tekovina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Izvori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izravnog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upoznavanja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djelovanja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proofErr w:type="gram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okolinu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multiperceptivne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eksploracijske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aktivnosti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eksperimenti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ajno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prakti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radne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aktivnosti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Obilje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blagdana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proslava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anosti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Poticanje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djetetovog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istra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ivanja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elementarnih matematičkih pojmova (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koli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inski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odnosi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skupovi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geometrijska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tijela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oblici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prostorni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vremenski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odnosi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mjere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mjerenje</w:t>
            </w:r>
            <w:proofErr w:type="spellEnd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redmatematičke vještine. </w:t>
            </w:r>
          </w:p>
          <w:p w:rsidR="00765BC4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Aktivnosti, igre i poticaji iz područja vjerskog odgoja. </w:t>
            </w:r>
          </w:p>
          <w:p w:rsidR="00FC2198" w:rsidRPr="00765BC4" w:rsidRDefault="00765BC4" w:rsidP="001B26BC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Aktivnosti, igre i poticaji iz područja ekološkog odgoja.</w:t>
            </w:r>
          </w:p>
        </w:tc>
      </w:tr>
      <w:tr w:rsidR="00FC2198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Miljak, A. (2007). Učenje činjenjem i sudjelovanjem u zajednici profesionalnih odgajatelja. U: Previšić, V., Šoljan, N.N., Hrvatič, N., (ur.), Pedagogija. Sv. 1., Zagreb:Hrvatsko-pedagogijsko društvo. str. 201-215.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Slunjski,E. (2006). Stvaranje predškolskog kurikuluma u vrtiću-organizaciji koja uči, </w:t>
            </w: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Zagreb: Mali profesor. 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Slunjski,E.(2012). Tragovima dječjih stopa.Zagreb: Profil 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Rothschild, J., Daniels, E. R. (1999). Bogatstvo materijala kao izvor dječje spoznaje – kako poticati predškolsku djecu na učenje o prirodi i matematici. Zagreb: Udruga roditelja Korak po korak za promicanje kvalitete življenja djece i obitelji.(odabrana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Gabelica-Šupljika, M. i Milanović,M. (1995). Blagdani djetinjstva. Zagreb: Školska knjiga.(odabrana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Čudina - Obradović, M. (2002). Matematika prije škole. Zagreb: Školska knjiga.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Hoblaj,A.(2000).Otkrivajmo i upoznajmo svijet zajedno, Zagreb: Nacionalni katehetski ured Hrvatske biskupske konferencije.(odabrana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Nenadić-Bilan, D. (1996). Aktivnosti rješavanja problema u vanjskom okružju, Zbornik radova  Mirisi djetinjstva- III. dani predškolskog odgoja, Split: Dječji vrtići Županije splitsko-dalmatinske,  str.136-137.</w:t>
            </w:r>
          </w:p>
          <w:p w:rsidR="00FC2198" w:rsidRPr="00765BC4" w:rsidRDefault="00765BC4" w:rsidP="00765BC4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Slunjski E. (2007). Kad djeca istražuju, Zagreb: Mali profesor.(odabrana poglavlja)</w:t>
            </w:r>
          </w:p>
        </w:tc>
      </w:tr>
      <w:tr w:rsidR="00FC2198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765BC4" w:rsidRPr="00765BC4" w:rsidRDefault="00765BC4" w:rsidP="00765BC4">
            <w:pPr>
              <w:pStyle w:val="Odlomakpopisa"/>
              <w:numPr>
                <w:ilvl w:val="0"/>
                <w:numId w:val="4"/>
              </w:num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Nenadić-Bilan, D., Klarin, M.(2001 ), Suradnja dječjeg vrtića i muzeja u</w:t>
            </w:r>
            <w:r w:rsidRPr="00765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upoznavanju baštine, Zbornik </w:t>
            </w:r>
            <w:r w:rsidRPr="00765B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2.dani otočkih dječjih vrtića,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Hvar,  str. 52-63.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4"/>
              </w:num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Liebeck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(1995).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Kako djeca 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 matematiku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Zagreb: Educa.(odabrana poglavlja)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Ferucci, J. (2000). Što nas uče djeca. Zagreb;Algoritam.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Petrović-Solo, B. (2007). Kvaliteta institucijskog konteksta i odgoj i razvoj djece rane dobi. U: Previšic, V., Šoljan, N.N., Hrvatić, N., (ur.), Pedagogija. Sv.2., Zagreb:Hrvatsko-pedagogijsko društvo. str. 533-540.</w:t>
            </w:r>
          </w:p>
          <w:p w:rsidR="00765BC4" w:rsidRPr="00765BC4" w:rsidRDefault="00765BC4" w:rsidP="00765BC4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Došen-Dobud, A. (1995). Malo dijete – veliki istraživač. Zagreb: Alinea.</w:t>
            </w:r>
          </w:p>
          <w:p w:rsidR="00FC2198" w:rsidRPr="00765BC4" w:rsidRDefault="00765BC4" w:rsidP="00765BC4">
            <w:pPr>
              <w:pStyle w:val="Odlomakpopis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Uzelac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.(1993). 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Djelatnosti u razvoju ekolo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ke osjetljivosti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>, Zagreb: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HPKZ</w:t>
            </w:r>
            <w:r w:rsidRPr="00765B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C2198" w:rsidRPr="00765BC4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65BC4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765BC4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765BC4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765BC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765BC4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765BC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765BC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765BC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765BC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765BC4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765BC4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765BC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765BC4" w:rsidRDefault="004425A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765BC4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765BC4" w:rsidRDefault="004425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765BC4" w:rsidRDefault="004425A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765BC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65BC4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65BC4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npr. 50% kolokvij, 50% završni ispit</w:t>
            </w:r>
          </w:p>
        </w:tc>
      </w:tr>
      <w:tr w:rsidR="00765BC4" w:rsidRPr="00765BC4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765BC4" w:rsidRPr="00765BC4" w:rsidRDefault="00765BC4" w:rsidP="002710F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0 – 59%</w:t>
            </w:r>
          </w:p>
        </w:tc>
        <w:tc>
          <w:tcPr>
            <w:tcW w:w="6061" w:type="dxa"/>
            <w:gridSpan w:val="27"/>
            <w:vAlign w:val="center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765BC4" w:rsidRPr="00765BC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65BC4" w:rsidRPr="00765BC4" w:rsidRDefault="00765BC4" w:rsidP="002710F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765BC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60 -69%</w:t>
            </w:r>
          </w:p>
        </w:tc>
        <w:tc>
          <w:tcPr>
            <w:tcW w:w="6061" w:type="dxa"/>
            <w:gridSpan w:val="27"/>
            <w:vAlign w:val="center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765BC4" w:rsidRPr="00765BC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65BC4" w:rsidRPr="00765BC4" w:rsidRDefault="00765BC4" w:rsidP="002710F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765BC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70 - 79%</w:t>
            </w:r>
          </w:p>
        </w:tc>
        <w:tc>
          <w:tcPr>
            <w:tcW w:w="6061" w:type="dxa"/>
            <w:gridSpan w:val="27"/>
            <w:vAlign w:val="center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765BC4" w:rsidRPr="00765BC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65BC4" w:rsidRPr="00765BC4" w:rsidRDefault="00765BC4" w:rsidP="002710F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765BC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80 - 89%</w:t>
            </w:r>
          </w:p>
        </w:tc>
        <w:tc>
          <w:tcPr>
            <w:tcW w:w="6061" w:type="dxa"/>
            <w:gridSpan w:val="27"/>
            <w:vAlign w:val="center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765BC4" w:rsidRPr="00765BC4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765BC4" w:rsidRPr="00765BC4" w:rsidRDefault="00765BC4" w:rsidP="002710F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765BC4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90 -100%</w:t>
            </w:r>
          </w:p>
        </w:tc>
        <w:tc>
          <w:tcPr>
            <w:tcW w:w="6061" w:type="dxa"/>
            <w:gridSpan w:val="27"/>
            <w:vAlign w:val="center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765BC4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765BC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765BC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765BC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65BC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765BC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65BC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765BC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765BC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765BC4" w:rsidRPr="00765BC4" w:rsidRDefault="004425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C4" w:rsidRPr="00765BC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65BC4"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65BC4" w:rsidRPr="00765BC4" w:rsidTr="00FC2198">
        <w:tc>
          <w:tcPr>
            <w:tcW w:w="1802" w:type="dxa"/>
            <w:shd w:val="clear" w:color="auto" w:fill="F2F2F2" w:themeFill="background1" w:themeFillShade="F2"/>
          </w:tcPr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:rsidR="00765BC4" w:rsidRPr="00765BC4" w:rsidRDefault="00765BC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BC4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765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765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65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765BC4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765BC4" w:rsidRPr="00765BC4" w:rsidRDefault="00765BC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765BC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765BC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765BC4" w:rsidRDefault="00794496">
      <w:pPr>
        <w:rPr>
          <w:rFonts w:ascii="Times New Roman" w:hAnsi="Times New Roman" w:cs="Times New Roman"/>
          <w:sz w:val="20"/>
          <w:szCs w:val="20"/>
        </w:rPr>
      </w:pPr>
    </w:p>
    <w:sectPr w:rsidR="00794496" w:rsidRPr="00765B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B" w:rsidRDefault="00666BDB" w:rsidP="009947BA">
      <w:pPr>
        <w:spacing w:before="0" w:after="0"/>
      </w:pPr>
      <w:r>
        <w:separator/>
      </w:r>
    </w:p>
  </w:endnote>
  <w:endnote w:type="continuationSeparator" w:id="0">
    <w:p w:rsidR="00666BDB" w:rsidRDefault="00666BD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B" w:rsidRDefault="00666BDB" w:rsidP="009947BA">
      <w:pPr>
        <w:spacing w:before="0" w:after="0"/>
      </w:pPr>
      <w:r>
        <w:separator/>
      </w:r>
    </w:p>
  </w:footnote>
  <w:footnote w:type="continuationSeparator" w:id="0">
    <w:p w:rsidR="00666BDB" w:rsidRDefault="00666BDB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D7"/>
    <w:multiLevelType w:val="hybridMultilevel"/>
    <w:tmpl w:val="4058CC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329C4"/>
    <w:multiLevelType w:val="hybridMultilevel"/>
    <w:tmpl w:val="14DA3196"/>
    <w:lvl w:ilvl="0" w:tplc="A2DEAD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44894"/>
    <w:multiLevelType w:val="hybridMultilevel"/>
    <w:tmpl w:val="483C96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C470E"/>
    <w:multiLevelType w:val="hybridMultilevel"/>
    <w:tmpl w:val="4888DA5E"/>
    <w:lvl w:ilvl="0" w:tplc="A2DEAD6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F12AC7"/>
    <w:multiLevelType w:val="multilevel"/>
    <w:tmpl w:val="94089A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>
      <w:numFmt w:val="none"/>
      <w:lvlText w:val=""/>
      <w:lvlJc w:val="left"/>
      <w:pPr>
        <w:tabs>
          <w:tab w:val="num" w:pos="0"/>
        </w:tabs>
        <w:ind w:left="-360" w:firstLine="0"/>
      </w:pPr>
    </w:lvl>
    <w:lvl w:ilvl="2">
      <w:numFmt w:val="none"/>
      <w:lvlText w:val=""/>
      <w:lvlJc w:val="left"/>
      <w:pPr>
        <w:tabs>
          <w:tab w:val="num" w:pos="0"/>
        </w:tabs>
        <w:ind w:left="-360" w:firstLine="0"/>
      </w:pPr>
    </w:lvl>
    <w:lvl w:ilvl="3">
      <w:numFmt w:val="none"/>
      <w:lvlText w:val=""/>
      <w:lvlJc w:val="left"/>
      <w:pPr>
        <w:tabs>
          <w:tab w:val="num" w:pos="0"/>
        </w:tabs>
        <w:ind w:left="-360" w:firstLine="0"/>
      </w:pPr>
    </w:lvl>
    <w:lvl w:ilvl="4">
      <w:numFmt w:val="none"/>
      <w:lvlText w:val=""/>
      <w:lvlJc w:val="left"/>
      <w:pPr>
        <w:tabs>
          <w:tab w:val="num" w:pos="0"/>
        </w:tabs>
        <w:ind w:left="-360" w:firstLine="0"/>
      </w:pPr>
    </w:lvl>
    <w:lvl w:ilvl="5">
      <w:numFmt w:val="none"/>
      <w:lvlText w:val=""/>
      <w:lvlJc w:val="left"/>
      <w:pPr>
        <w:tabs>
          <w:tab w:val="num" w:pos="0"/>
        </w:tabs>
        <w:ind w:left="-360" w:firstLine="0"/>
      </w:pPr>
    </w:lvl>
    <w:lvl w:ilvl="6">
      <w:numFmt w:val="none"/>
      <w:lvlText w:val=""/>
      <w:lvlJc w:val="left"/>
      <w:pPr>
        <w:tabs>
          <w:tab w:val="num" w:pos="0"/>
        </w:tabs>
        <w:ind w:left="-360" w:firstLine="0"/>
      </w:pPr>
    </w:lvl>
    <w:lvl w:ilvl="7">
      <w:numFmt w:val="none"/>
      <w:lvlText w:val=""/>
      <w:lvlJc w:val="left"/>
      <w:pPr>
        <w:tabs>
          <w:tab w:val="num" w:pos="0"/>
        </w:tabs>
        <w:ind w:left="-360" w:firstLine="0"/>
      </w:pPr>
    </w:lvl>
    <w:lvl w:ilvl="8">
      <w:numFmt w:val="decimal"/>
      <w:lvlText w:val=""/>
      <w:lvlJc w:val="left"/>
      <w:pPr>
        <w:ind w:left="-360" w:firstLine="0"/>
      </w:pPr>
    </w:lvl>
  </w:abstractNum>
  <w:abstractNum w:abstractNumId="5">
    <w:nsid w:val="7F7E5C30"/>
    <w:multiLevelType w:val="hybridMultilevel"/>
    <w:tmpl w:val="A9302FBA"/>
    <w:lvl w:ilvl="0" w:tplc="A2DEAD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B26BC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425A9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25EF3"/>
    <w:rsid w:val="00666BDB"/>
    <w:rsid w:val="00684BBC"/>
    <w:rsid w:val="006B4920"/>
    <w:rsid w:val="00700D7A"/>
    <w:rsid w:val="00721260"/>
    <w:rsid w:val="007361E7"/>
    <w:rsid w:val="007368EB"/>
    <w:rsid w:val="00754993"/>
    <w:rsid w:val="00765BC4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84CA3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97A37"/>
    <w:rsid w:val="00C02454"/>
    <w:rsid w:val="00C3477B"/>
    <w:rsid w:val="00C77D7C"/>
    <w:rsid w:val="00C85956"/>
    <w:rsid w:val="00C9733D"/>
    <w:rsid w:val="00CA3783"/>
    <w:rsid w:val="00CB1A02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236A"/>
    <w:rsid w:val="00E63EDE"/>
    <w:rsid w:val="00E969F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vukic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vuk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9FB1-97E6-4C56-98B5-68C2107B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cp:lastPrinted>2021-02-12T11:27:00Z</cp:lastPrinted>
  <dcterms:created xsi:type="dcterms:W3CDTF">2022-02-28T11:58:00Z</dcterms:created>
  <dcterms:modified xsi:type="dcterms:W3CDTF">2024-03-03T18:58:00Z</dcterms:modified>
</cp:coreProperties>
</file>